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стоимостью компании (бизнеса)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Стратегическое корпоративное управление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43B114E" w:rsidR="00A77598" w:rsidRPr="00207FDB" w:rsidRDefault="00207FD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C504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C5049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1C5049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1C504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C5049">
              <w:rPr>
                <w:rFonts w:ascii="Times New Roman" w:hAnsi="Times New Roman" w:cs="Times New Roman"/>
                <w:sz w:val="20"/>
                <w:szCs w:val="20"/>
              </w:rPr>
              <w:t>Бачуринская</w:t>
            </w:r>
            <w:proofErr w:type="spellEnd"/>
            <w:r w:rsidRPr="001C5049">
              <w:rPr>
                <w:rFonts w:ascii="Times New Roman" w:hAnsi="Times New Roman" w:cs="Times New Roman"/>
                <w:sz w:val="20"/>
                <w:szCs w:val="20"/>
              </w:rPr>
              <w:t xml:space="preserve"> Ирина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559AFD8" w:rsidR="004475DA" w:rsidRPr="00207FDB" w:rsidRDefault="00207FD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48F2EC1" w14:textId="77777777" w:rsidR="001C504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351698" w:history="1">
            <w:r w:rsidR="001C5049" w:rsidRPr="006A4A3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C5049">
              <w:rPr>
                <w:noProof/>
                <w:webHidden/>
              </w:rPr>
              <w:tab/>
            </w:r>
            <w:r w:rsidR="001C5049">
              <w:rPr>
                <w:noProof/>
                <w:webHidden/>
              </w:rPr>
              <w:fldChar w:fldCharType="begin"/>
            </w:r>
            <w:r w:rsidR="001C5049">
              <w:rPr>
                <w:noProof/>
                <w:webHidden/>
              </w:rPr>
              <w:instrText xml:space="preserve"> PAGEREF _Toc197351698 \h </w:instrText>
            </w:r>
            <w:r w:rsidR="001C5049">
              <w:rPr>
                <w:noProof/>
                <w:webHidden/>
              </w:rPr>
            </w:r>
            <w:r w:rsidR="001C5049">
              <w:rPr>
                <w:noProof/>
                <w:webHidden/>
              </w:rPr>
              <w:fldChar w:fldCharType="separate"/>
            </w:r>
            <w:r w:rsidR="001C5049">
              <w:rPr>
                <w:noProof/>
                <w:webHidden/>
              </w:rPr>
              <w:t>3</w:t>
            </w:r>
            <w:r w:rsidR="001C5049">
              <w:rPr>
                <w:noProof/>
                <w:webHidden/>
              </w:rPr>
              <w:fldChar w:fldCharType="end"/>
            </w:r>
          </w:hyperlink>
        </w:p>
        <w:p w14:paraId="44018385" w14:textId="77777777" w:rsidR="001C5049" w:rsidRDefault="003248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1699" w:history="1">
            <w:r w:rsidR="001C5049" w:rsidRPr="006A4A3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C5049">
              <w:rPr>
                <w:noProof/>
                <w:webHidden/>
              </w:rPr>
              <w:tab/>
            </w:r>
            <w:r w:rsidR="001C5049">
              <w:rPr>
                <w:noProof/>
                <w:webHidden/>
              </w:rPr>
              <w:fldChar w:fldCharType="begin"/>
            </w:r>
            <w:r w:rsidR="001C5049">
              <w:rPr>
                <w:noProof/>
                <w:webHidden/>
              </w:rPr>
              <w:instrText xml:space="preserve"> PAGEREF _Toc197351699 \h </w:instrText>
            </w:r>
            <w:r w:rsidR="001C5049">
              <w:rPr>
                <w:noProof/>
                <w:webHidden/>
              </w:rPr>
            </w:r>
            <w:r w:rsidR="001C5049">
              <w:rPr>
                <w:noProof/>
                <w:webHidden/>
              </w:rPr>
              <w:fldChar w:fldCharType="separate"/>
            </w:r>
            <w:r w:rsidR="001C5049">
              <w:rPr>
                <w:noProof/>
                <w:webHidden/>
              </w:rPr>
              <w:t>3</w:t>
            </w:r>
            <w:r w:rsidR="001C5049">
              <w:rPr>
                <w:noProof/>
                <w:webHidden/>
              </w:rPr>
              <w:fldChar w:fldCharType="end"/>
            </w:r>
          </w:hyperlink>
        </w:p>
        <w:p w14:paraId="091F6441" w14:textId="77777777" w:rsidR="001C5049" w:rsidRDefault="003248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1700" w:history="1">
            <w:r w:rsidR="001C5049" w:rsidRPr="006A4A3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C5049">
              <w:rPr>
                <w:noProof/>
                <w:webHidden/>
              </w:rPr>
              <w:tab/>
            </w:r>
            <w:r w:rsidR="001C5049">
              <w:rPr>
                <w:noProof/>
                <w:webHidden/>
              </w:rPr>
              <w:fldChar w:fldCharType="begin"/>
            </w:r>
            <w:r w:rsidR="001C5049">
              <w:rPr>
                <w:noProof/>
                <w:webHidden/>
              </w:rPr>
              <w:instrText xml:space="preserve"> PAGEREF _Toc197351700 \h </w:instrText>
            </w:r>
            <w:r w:rsidR="001C5049">
              <w:rPr>
                <w:noProof/>
                <w:webHidden/>
              </w:rPr>
            </w:r>
            <w:r w:rsidR="001C5049">
              <w:rPr>
                <w:noProof/>
                <w:webHidden/>
              </w:rPr>
              <w:fldChar w:fldCharType="separate"/>
            </w:r>
            <w:r w:rsidR="001C5049">
              <w:rPr>
                <w:noProof/>
                <w:webHidden/>
              </w:rPr>
              <w:t>3</w:t>
            </w:r>
            <w:r w:rsidR="001C5049">
              <w:rPr>
                <w:noProof/>
                <w:webHidden/>
              </w:rPr>
              <w:fldChar w:fldCharType="end"/>
            </w:r>
          </w:hyperlink>
        </w:p>
        <w:p w14:paraId="1455CA69" w14:textId="77777777" w:rsidR="001C5049" w:rsidRDefault="003248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1701" w:history="1">
            <w:r w:rsidR="001C5049" w:rsidRPr="006A4A3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C5049">
              <w:rPr>
                <w:noProof/>
                <w:webHidden/>
              </w:rPr>
              <w:tab/>
            </w:r>
            <w:r w:rsidR="001C5049">
              <w:rPr>
                <w:noProof/>
                <w:webHidden/>
              </w:rPr>
              <w:fldChar w:fldCharType="begin"/>
            </w:r>
            <w:r w:rsidR="001C5049">
              <w:rPr>
                <w:noProof/>
                <w:webHidden/>
              </w:rPr>
              <w:instrText xml:space="preserve"> PAGEREF _Toc197351701 \h </w:instrText>
            </w:r>
            <w:r w:rsidR="001C5049">
              <w:rPr>
                <w:noProof/>
                <w:webHidden/>
              </w:rPr>
            </w:r>
            <w:r w:rsidR="001C5049">
              <w:rPr>
                <w:noProof/>
                <w:webHidden/>
              </w:rPr>
              <w:fldChar w:fldCharType="separate"/>
            </w:r>
            <w:r w:rsidR="001C5049">
              <w:rPr>
                <w:noProof/>
                <w:webHidden/>
              </w:rPr>
              <w:t>4</w:t>
            </w:r>
            <w:r w:rsidR="001C5049">
              <w:rPr>
                <w:noProof/>
                <w:webHidden/>
              </w:rPr>
              <w:fldChar w:fldCharType="end"/>
            </w:r>
          </w:hyperlink>
        </w:p>
        <w:p w14:paraId="3A42EBD9" w14:textId="77777777" w:rsidR="001C5049" w:rsidRDefault="003248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1702" w:history="1">
            <w:r w:rsidR="001C5049" w:rsidRPr="006A4A3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C5049">
              <w:rPr>
                <w:noProof/>
                <w:webHidden/>
              </w:rPr>
              <w:tab/>
            </w:r>
            <w:r w:rsidR="001C5049">
              <w:rPr>
                <w:noProof/>
                <w:webHidden/>
              </w:rPr>
              <w:fldChar w:fldCharType="begin"/>
            </w:r>
            <w:r w:rsidR="001C5049">
              <w:rPr>
                <w:noProof/>
                <w:webHidden/>
              </w:rPr>
              <w:instrText xml:space="preserve"> PAGEREF _Toc197351702 \h </w:instrText>
            </w:r>
            <w:r w:rsidR="001C5049">
              <w:rPr>
                <w:noProof/>
                <w:webHidden/>
              </w:rPr>
            </w:r>
            <w:r w:rsidR="001C5049">
              <w:rPr>
                <w:noProof/>
                <w:webHidden/>
              </w:rPr>
              <w:fldChar w:fldCharType="separate"/>
            </w:r>
            <w:r w:rsidR="001C5049">
              <w:rPr>
                <w:noProof/>
                <w:webHidden/>
              </w:rPr>
              <w:t>6</w:t>
            </w:r>
            <w:r w:rsidR="001C5049">
              <w:rPr>
                <w:noProof/>
                <w:webHidden/>
              </w:rPr>
              <w:fldChar w:fldCharType="end"/>
            </w:r>
          </w:hyperlink>
        </w:p>
        <w:p w14:paraId="345EA52C" w14:textId="77777777" w:rsidR="001C5049" w:rsidRDefault="003248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1703" w:history="1">
            <w:r w:rsidR="001C5049" w:rsidRPr="006A4A3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C5049">
              <w:rPr>
                <w:noProof/>
                <w:webHidden/>
              </w:rPr>
              <w:tab/>
            </w:r>
            <w:r w:rsidR="001C5049">
              <w:rPr>
                <w:noProof/>
                <w:webHidden/>
              </w:rPr>
              <w:fldChar w:fldCharType="begin"/>
            </w:r>
            <w:r w:rsidR="001C5049">
              <w:rPr>
                <w:noProof/>
                <w:webHidden/>
              </w:rPr>
              <w:instrText xml:space="preserve"> PAGEREF _Toc197351703 \h </w:instrText>
            </w:r>
            <w:r w:rsidR="001C5049">
              <w:rPr>
                <w:noProof/>
                <w:webHidden/>
              </w:rPr>
            </w:r>
            <w:r w:rsidR="001C5049">
              <w:rPr>
                <w:noProof/>
                <w:webHidden/>
              </w:rPr>
              <w:fldChar w:fldCharType="separate"/>
            </w:r>
            <w:r w:rsidR="001C5049">
              <w:rPr>
                <w:noProof/>
                <w:webHidden/>
              </w:rPr>
              <w:t>6</w:t>
            </w:r>
            <w:r w:rsidR="001C5049">
              <w:rPr>
                <w:noProof/>
                <w:webHidden/>
              </w:rPr>
              <w:fldChar w:fldCharType="end"/>
            </w:r>
          </w:hyperlink>
        </w:p>
        <w:p w14:paraId="2DF34B72" w14:textId="77777777" w:rsidR="001C5049" w:rsidRDefault="003248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1704" w:history="1">
            <w:r w:rsidR="001C5049" w:rsidRPr="006A4A3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C5049">
              <w:rPr>
                <w:noProof/>
                <w:webHidden/>
              </w:rPr>
              <w:tab/>
            </w:r>
            <w:r w:rsidR="001C5049">
              <w:rPr>
                <w:noProof/>
                <w:webHidden/>
              </w:rPr>
              <w:fldChar w:fldCharType="begin"/>
            </w:r>
            <w:r w:rsidR="001C5049">
              <w:rPr>
                <w:noProof/>
                <w:webHidden/>
              </w:rPr>
              <w:instrText xml:space="preserve"> PAGEREF _Toc197351704 \h </w:instrText>
            </w:r>
            <w:r w:rsidR="001C5049">
              <w:rPr>
                <w:noProof/>
                <w:webHidden/>
              </w:rPr>
            </w:r>
            <w:r w:rsidR="001C5049">
              <w:rPr>
                <w:noProof/>
                <w:webHidden/>
              </w:rPr>
              <w:fldChar w:fldCharType="separate"/>
            </w:r>
            <w:r w:rsidR="001C5049">
              <w:rPr>
                <w:noProof/>
                <w:webHidden/>
              </w:rPr>
              <w:t>7</w:t>
            </w:r>
            <w:r w:rsidR="001C5049">
              <w:rPr>
                <w:noProof/>
                <w:webHidden/>
              </w:rPr>
              <w:fldChar w:fldCharType="end"/>
            </w:r>
          </w:hyperlink>
        </w:p>
        <w:p w14:paraId="69A232AC" w14:textId="77777777" w:rsidR="001C5049" w:rsidRDefault="003248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1705" w:history="1">
            <w:r w:rsidR="001C5049" w:rsidRPr="006A4A3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C5049">
              <w:rPr>
                <w:noProof/>
                <w:webHidden/>
              </w:rPr>
              <w:tab/>
            </w:r>
            <w:r w:rsidR="001C5049">
              <w:rPr>
                <w:noProof/>
                <w:webHidden/>
              </w:rPr>
              <w:fldChar w:fldCharType="begin"/>
            </w:r>
            <w:r w:rsidR="001C5049">
              <w:rPr>
                <w:noProof/>
                <w:webHidden/>
              </w:rPr>
              <w:instrText xml:space="preserve"> PAGEREF _Toc197351705 \h </w:instrText>
            </w:r>
            <w:r w:rsidR="001C5049">
              <w:rPr>
                <w:noProof/>
                <w:webHidden/>
              </w:rPr>
            </w:r>
            <w:r w:rsidR="001C5049">
              <w:rPr>
                <w:noProof/>
                <w:webHidden/>
              </w:rPr>
              <w:fldChar w:fldCharType="separate"/>
            </w:r>
            <w:r w:rsidR="001C5049">
              <w:rPr>
                <w:noProof/>
                <w:webHidden/>
              </w:rPr>
              <w:t>7</w:t>
            </w:r>
            <w:r w:rsidR="001C5049">
              <w:rPr>
                <w:noProof/>
                <w:webHidden/>
              </w:rPr>
              <w:fldChar w:fldCharType="end"/>
            </w:r>
          </w:hyperlink>
        </w:p>
        <w:p w14:paraId="0E7EDDA9" w14:textId="77777777" w:rsidR="001C5049" w:rsidRDefault="003248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1706" w:history="1">
            <w:r w:rsidR="001C5049" w:rsidRPr="006A4A3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C5049">
              <w:rPr>
                <w:noProof/>
                <w:webHidden/>
              </w:rPr>
              <w:tab/>
            </w:r>
            <w:r w:rsidR="001C5049">
              <w:rPr>
                <w:noProof/>
                <w:webHidden/>
              </w:rPr>
              <w:fldChar w:fldCharType="begin"/>
            </w:r>
            <w:r w:rsidR="001C5049">
              <w:rPr>
                <w:noProof/>
                <w:webHidden/>
              </w:rPr>
              <w:instrText xml:space="preserve"> PAGEREF _Toc197351706 \h </w:instrText>
            </w:r>
            <w:r w:rsidR="001C5049">
              <w:rPr>
                <w:noProof/>
                <w:webHidden/>
              </w:rPr>
            </w:r>
            <w:r w:rsidR="001C5049">
              <w:rPr>
                <w:noProof/>
                <w:webHidden/>
              </w:rPr>
              <w:fldChar w:fldCharType="separate"/>
            </w:r>
            <w:r w:rsidR="001C5049">
              <w:rPr>
                <w:noProof/>
                <w:webHidden/>
              </w:rPr>
              <w:t>7</w:t>
            </w:r>
            <w:r w:rsidR="001C5049">
              <w:rPr>
                <w:noProof/>
                <w:webHidden/>
              </w:rPr>
              <w:fldChar w:fldCharType="end"/>
            </w:r>
          </w:hyperlink>
        </w:p>
        <w:p w14:paraId="340A4276" w14:textId="77777777" w:rsidR="001C5049" w:rsidRDefault="003248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1707" w:history="1">
            <w:r w:rsidR="001C5049" w:rsidRPr="006A4A3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C5049">
              <w:rPr>
                <w:noProof/>
                <w:webHidden/>
              </w:rPr>
              <w:tab/>
            </w:r>
            <w:r w:rsidR="001C5049">
              <w:rPr>
                <w:noProof/>
                <w:webHidden/>
              </w:rPr>
              <w:fldChar w:fldCharType="begin"/>
            </w:r>
            <w:r w:rsidR="001C5049">
              <w:rPr>
                <w:noProof/>
                <w:webHidden/>
              </w:rPr>
              <w:instrText xml:space="preserve"> PAGEREF _Toc197351707 \h </w:instrText>
            </w:r>
            <w:r w:rsidR="001C5049">
              <w:rPr>
                <w:noProof/>
                <w:webHidden/>
              </w:rPr>
            </w:r>
            <w:r w:rsidR="001C5049">
              <w:rPr>
                <w:noProof/>
                <w:webHidden/>
              </w:rPr>
              <w:fldChar w:fldCharType="separate"/>
            </w:r>
            <w:r w:rsidR="001C5049">
              <w:rPr>
                <w:noProof/>
                <w:webHidden/>
              </w:rPr>
              <w:t>9</w:t>
            </w:r>
            <w:r w:rsidR="001C5049">
              <w:rPr>
                <w:noProof/>
                <w:webHidden/>
              </w:rPr>
              <w:fldChar w:fldCharType="end"/>
            </w:r>
          </w:hyperlink>
        </w:p>
        <w:p w14:paraId="08A466D6" w14:textId="77777777" w:rsidR="001C5049" w:rsidRDefault="003248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1708" w:history="1">
            <w:r w:rsidR="001C5049" w:rsidRPr="006A4A3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C5049">
              <w:rPr>
                <w:noProof/>
                <w:webHidden/>
              </w:rPr>
              <w:tab/>
            </w:r>
            <w:r w:rsidR="001C5049">
              <w:rPr>
                <w:noProof/>
                <w:webHidden/>
              </w:rPr>
              <w:fldChar w:fldCharType="begin"/>
            </w:r>
            <w:r w:rsidR="001C5049">
              <w:rPr>
                <w:noProof/>
                <w:webHidden/>
              </w:rPr>
              <w:instrText xml:space="preserve"> PAGEREF _Toc197351708 \h </w:instrText>
            </w:r>
            <w:r w:rsidR="001C5049">
              <w:rPr>
                <w:noProof/>
                <w:webHidden/>
              </w:rPr>
            </w:r>
            <w:r w:rsidR="001C5049">
              <w:rPr>
                <w:noProof/>
                <w:webHidden/>
              </w:rPr>
              <w:fldChar w:fldCharType="separate"/>
            </w:r>
            <w:r w:rsidR="001C5049">
              <w:rPr>
                <w:noProof/>
                <w:webHidden/>
              </w:rPr>
              <w:t>10</w:t>
            </w:r>
            <w:r w:rsidR="001C5049">
              <w:rPr>
                <w:noProof/>
                <w:webHidden/>
              </w:rPr>
              <w:fldChar w:fldCharType="end"/>
            </w:r>
          </w:hyperlink>
        </w:p>
        <w:p w14:paraId="2609DB89" w14:textId="77777777" w:rsidR="001C5049" w:rsidRDefault="003248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1709" w:history="1">
            <w:r w:rsidR="001C5049" w:rsidRPr="006A4A3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C5049">
              <w:rPr>
                <w:noProof/>
                <w:webHidden/>
              </w:rPr>
              <w:tab/>
            </w:r>
            <w:r w:rsidR="001C5049">
              <w:rPr>
                <w:noProof/>
                <w:webHidden/>
              </w:rPr>
              <w:fldChar w:fldCharType="begin"/>
            </w:r>
            <w:r w:rsidR="001C5049">
              <w:rPr>
                <w:noProof/>
                <w:webHidden/>
              </w:rPr>
              <w:instrText xml:space="preserve"> PAGEREF _Toc197351709 \h </w:instrText>
            </w:r>
            <w:r w:rsidR="001C5049">
              <w:rPr>
                <w:noProof/>
                <w:webHidden/>
              </w:rPr>
            </w:r>
            <w:r w:rsidR="001C5049">
              <w:rPr>
                <w:noProof/>
                <w:webHidden/>
              </w:rPr>
              <w:fldChar w:fldCharType="separate"/>
            </w:r>
            <w:r w:rsidR="001C5049">
              <w:rPr>
                <w:noProof/>
                <w:webHidden/>
              </w:rPr>
              <w:t>11</w:t>
            </w:r>
            <w:r w:rsidR="001C5049">
              <w:rPr>
                <w:noProof/>
                <w:webHidden/>
              </w:rPr>
              <w:fldChar w:fldCharType="end"/>
            </w:r>
          </w:hyperlink>
        </w:p>
        <w:p w14:paraId="6337EEA9" w14:textId="77777777" w:rsidR="001C5049" w:rsidRDefault="003248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1710" w:history="1">
            <w:r w:rsidR="001C5049" w:rsidRPr="006A4A3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C5049">
              <w:rPr>
                <w:noProof/>
                <w:webHidden/>
              </w:rPr>
              <w:tab/>
            </w:r>
            <w:r w:rsidR="001C5049">
              <w:rPr>
                <w:noProof/>
                <w:webHidden/>
              </w:rPr>
              <w:fldChar w:fldCharType="begin"/>
            </w:r>
            <w:r w:rsidR="001C5049">
              <w:rPr>
                <w:noProof/>
                <w:webHidden/>
              </w:rPr>
              <w:instrText xml:space="preserve"> PAGEREF _Toc197351710 \h </w:instrText>
            </w:r>
            <w:r w:rsidR="001C5049">
              <w:rPr>
                <w:noProof/>
                <w:webHidden/>
              </w:rPr>
            </w:r>
            <w:r w:rsidR="001C5049">
              <w:rPr>
                <w:noProof/>
                <w:webHidden/>
              </w:rPr>
              <w:fldChar w:fldCharType="separate"/>
            </w:r>
            <w:r w:rsidR="001C5049">
              <w:rPr>
                <w:noProof/>
                <w:webHidden/>
              </w:rPr>
              <w:t>11</w:t>
            </w:r>
            <w:r w:rsidR="001C5049">
              <w:rPr>
                <w:noProof/>
                <w:webHidden/>
              </w:rPr>
              <w:fldChar w:fldCharType="end"/>
            </w:r>
          </w:hyperlink>
        </w:p>
        <w:p w14:paraId="73CBA5B4" w14:textId="77777777" w:rsidR="001C5049" w:rsidRDefault="003248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1711" w:history="1">
            <w:r w:rsidR="001C5049" w:rsidRPr="006A4A3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C5049">
              <w:rPr>
                <w:noProof/>
                <w:webHidden/>
              </w:rPr>
              <w:tab/>
            </w:r>
            <w:r w:rsidR="001C5049">
              <w:rPr>
                <w:noProof/>
                <w:webHidden/>
              </w:rPr>
              <w:fldChar w:fldCharType="begin"/>
            </w:r>
            <w:r w:rsidR="001C5049">
              <w:rPr>
                <w:noProof/>
                <w:webHidden/>
              </w:rPr>
              <w:instrText xml:space="preserve"> PAGEREF _Toc197351711 \h </w:instrText>
            </w:r>
            <w:r w:rsidR="001C5049">
              <w:rPr>
                <w:noProof/>
                <w:webHidden/>
              </w:rPr>
            </w:r>
            <w:r w:rsidR="001C5049">
              <w:rPr>
                <w:noProof/>
                <w:webHidden/>
              </w:rPr>
              <w:fldChar w:fldCharType="separate"/>
            </w:r>
            <w:r w:rsidR="001C5049">
              <w:rPr>
                <w:noProof/>
                <w:webHidden/>
              </w:rPr>
              <w:t>11</w:t>
            </w:r>
            <w:r w:rsidR="001C5049">
              <w:rPr>
                <w:noProof/>
                <w:webHidden/>
              </w:rPr>
              <w:fldChar w:fldCharType="end"/>
            </w:r>
          </w:hyperlink>
        </w:p>
        <w:p w14:paraId="66A0E233" w14:textId="77777777" w:rsidR="001C5049" w:rsidRDefault="003248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1712" w:history="1">
            <w:r w:rsidR="001C5049" w:rsidRPr="006A4A3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C5049">
              <w:rPr>
                <w:noProof/>
                <w:webHidden/>
              </w:rPr>
              <w:tab/>
            </w:r>
            <w:r w:rsidR="001C5049">
              <w:rPr>
                <w:noProof/>
                <w:webHidden/>
              </w:rPr>
              <w:fldChar w:fldCharType="begin"/>
            </w:r>
            <w:r w:rsidR="001C5049">
              <w:rPr>
                <w:noProof/>
                <w:webHidden/>
              </w:rPr>
              <w:instrText xml:space="preserve"> PAGEREF _Toc197351712 \h </w:instrText>
            </w:r>
            <w:r w:rsidR="001C5049">
              <w:rPr>
                <w:noProof/>
                <w:webHidden/>
              </w:rPr>
            </w:r>
            <w:r w:rsidR="001C5049">
              <w:rPr>
                <w:noProof/>
                <w:webHidden/>
              </w:rPr>
              <w:fldChar w:fldCharType="separate"/>
            </w:r>
            <w:r w:rsidR="001C5049">
              <w:rPr>
                <w:noProof/>
                <w:webHidden/>
              </w:rPr>
              <w:t>11</w:t>
            </w:r>
            <w:r w:rsidR="001C5049">
              <w:rPr>
                <w:noProof/>
                <w:webHidden/>
              </w:rPr>
              <w:fldChar w:fldCharType="end"/>
            </w:r>
          </w:hyperlink>
        </w:p>
        <w:p w14:paraId="4512A973" w14:textId="77777777" w:rsidR="001C5049" w:rsidRDefault="003248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1713" w:history="1">
            <w:r w:rsidR="001C5049" w:rsidRPr="006A4A3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C5049">
              <w:rPr>
                <w:noProof/>
                <w:webHidden/>
              </w:rPr>
              <w:tab/>
            </w:r>
            <w:r w:rsidR="001C5049">
              <w:rPr>
                <w:noProof/>
                <w:webHidden/>
              </w:rPr>
              <w:fldChar w:fldCharType="begin"/>
            </w:r>
            <w:r w:rsidR="001C5049">
              <w:rPr>
                <w:noProof/>
                <w:webHidden/>
              </w:rPr>
              <w:instrText xml:space="preserve"> PAGEREF _Toc197351713 \h </w:instrText>
            </w:r>
            <w:r w:rsidR="001C5049">
              <w:rPr>
                <w:noProof/>
                <w:webHidden/>
              </w:rPr>
            </w:r>
            <w:r w:rsidR="001C5049">
              <w:rPr>
                <w:noProof/>
                <w:webHidden/>
              </w:rPr>
              <w:fldChar w:fldCharType="separate"/>
            </w:r>
            <w:r w:rsidR="001C5049">
              <w:rPr>
                <w:noProof/>
                <w:webHidden/>
              </w:rPr>
              <w:t>11</w:t>
            </w:r>
            <w:r w:rsidR="001C5049">
              <w:rPr>
                <w:noProof/>
                <w:webHidden/>
              </w:rPr>
              <w:fldChar w:fldCharType="end"/>
            </w:r>
          </w:hyperlink>
        </w:p>
        <w:p w14:paraId="77FB8255" w14:textId="77777777" w:rsidR="001C5049" w:rsidRDefault="003248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1714" w:history="1">
            <w:r w:rsidR="001C5049" w:rsidRPr="006A4A3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C5049">
              <w:rPr>
                <w:noProof/>
                <w:webHidden/>
              </w:rPr>
              <w:tab/>
            </w:r>
            <w:r w:rsidR="001C5049">
              <w:rPr>
                <w:noProof/>
                <w:webHidden/>
              </w:rPr>
              <w:fldChar w:fldCharType="begin"/>
            </w:r>
            <w:r w:rsidR="001C5049">
              <w:rPr>
                <w:noProof/>
                <w:webHidden/>
              </w:rPr>
              <w:instrText xml:space="preserve"> PAGEREF _Toc197351714 \h </w:instrText>
            </w:r>
            <w:r w:rsidR="001C5049">
              <w:rPr>
                <w:noProof/>
                <w:webHidden/>
              </w:rPr>
            </w:r>
            <w:r w:rsidR="001C5049">
              <w:rPr>
                <w:noProof/>
                <w:webHidden/>
              </w:rPr>
              <w:fldChar w:fldCharType="separate"/>
            </w:r>
            <w:r w:rsidR="001C5049">
              <w:rPr>
                <w:noProof/>
                <w:webHidden/>
              </w:rPr>
              <w:t>11</w:t>
            </w:r>
            <w:r w:rsidR="001C5049">
              <w:rPr>
                <w:noProof/>
                <w:webHidden/>
              </w:rPr>
              <w:fldChar w:fldCharType="end"/>
            </w:r>
          </w:hyperlink>
        </w:p>
        <w:p w14:paraId="06C3E3C1" w14:textId="77777777" w:rsidR="001C5049" w:rsidRDefault="003248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1715" w:history="1">
            <w:r w:rsidR="001C5049" w:rsidRPr="006A4A3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C5049">
              <w:rPr>
                <w:noProof/>
                <w:webHidden/>
              </w:rPr>
              <w:tab/>
            </w:r>
            <w:r w:rsidR="001C5049">
              <w:rPr>
                <w:noProof/>
                <w:webHidden/>
              </w:rPr>
              <w:fldChar w:fldCharType="begin"/>
            </w:r>
            <w:r w:rsidR="001C5049">
              <w:rPr>
                <w:noProof/>
                <w:webHidden/>
              </w:rPr>
              <w:instrText xml:space="preserve"> PAGEREF _Toc197351715 \h </w:instrText>
            </w:r>
            <w:r w:rsidR="001C5049">
              <w:rPr>
                <w:noProof/>
                <w:webHidden/>
              </w:rPr>
            </w:r>
            <w:r w:rsidR="001C5049">
              <w:rPr>
                <w:noProof/>
                <w:webHidden/>
              </w:rPr>
              <w:fldChar w:fldCharType="separate"/>
            </w:r>
            <w:r w:rsidR="001C5049">
              <w:rPr>
                <w:noProof/>
                <w:webHidden/>
              </w:rPr>
              <w:t>11</w:t>
            </w:r>
            <w:r w:rsidR="001C504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3516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теоретических и практических основ определения стоимости объектов собственности и бизнеса в процессе управления стоимостью для формирования и реализации стратегий развития фирмы в современных условиях рыночных отношений на базе использования результатов оценки в целях управления стоимостью компании.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3516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стоимостью компании (бизнеса)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3517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1C504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C504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C504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C504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C504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C504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C504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C504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C504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C504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C504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C5049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1C504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C5049">
              <w:rPr>
                <w:rFonts w:ascii="Times New Roman" w:hAnsi="Times New Roman" w:cs="Times New Roman"/>
              </w:rPr>
              <w:t xml:space="preserve"> разрабатывать корпоративную стратегию, программы организационного развития и изменений, и обеспечивать их реализацию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C504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C5049">
              <w:rPr>
                <w:rFonts w:ascii="Times New Roman" w:hAnsi="Times New Roman" w:cs="Times New Roman"/>
                <w:lang w:bidi="ru-RU"/>
              </w:rPr>
              <w:t>ПК-4.1 - Решает задачи повышения эффективности процессов организационной и технологической модернизации производства с использованием корпоративных информационных систем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C504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C5049">
              <w:rPr>
                <w:rFonts w:ascii="Times New Roman" w:hAnsi="Times New Roman" w:cs="Times New Roman"/>
              </w:rPr>
              <w:t xml:space="preserve">Знать: </w:t>
            </w:r>
            <w:proofErr w:type="gramStart"/>
            <w:r w:rsidR="00316402" w:rsidRPr="001C5049">
              <w:rPr>
                <w:rFonts w:ascii="Times New Roman" w:hAnsi="Times New Roman" w:cs="Times New Roman"/>
              </w:rPr>
              <w:t>-т</w:t>
            </w:r>
            <w:proofErr w:type="gramEnd"/>
            <w:r w:rsidR="00316402" w:rsidRPr="001C5049">
              <w:rPr>
                <w:rFonts w:ascii="Times New Roman" w:hAnsi="Times New Roman" w:cs="Times New Roman"/>
              </w:rPr>
              <w:t>еоретические основы разработки корпоративной стратегии;</w:t>
            </w:r>
            <w:r w:rsidR="00316402" w:rsidRPr="001C5049">
              <w:rPr>
                <w:rFonts w:ascii="Times New Roman" w:hAnsi="Times New Roman" w:cs="Times New Roman"/>
              </w:rPr>
              <w:br/>
              <w:t>-теоретические аспекты разработки программы организационного развития и изменений,</w:t>
            </w:r>
            <w:r w:rsidR="00316402" w:rsidRPr="001C5049">
              <w:rPr>
                <w:rFonts w:ascii="Times New Roman" w:hAnsi="Times New Roman" w:cs="Times New Roman"/>
              </w:rPr>
              <w:br/>
              <w:t>-теоретически основы выявления стратегических ориентиров развития предприятия и  ключевых показателей его стоимости;</w:t>
            </w:r>
            <w:r w:rsidR="00316402" w:rsidRPr="001C5049">
              <w:rPr>
                <w:rFonts w:ascii="Times New Roman" w:hAnsi="Times New Roman" w:cs="Times New Roman"/>
              </w:rPr>
              <w:br/>
              <w:t>-основы процессов организационной и технологической модернизации производства с использованием корпоративных информационных систем.</w:t>
            </w:r>
            <w:r w:rsidRPr="001C504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C504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C5049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1C5049">
              <w:rPr>
                <w:rFonts w:ascii="Times New Roman" w:hAnsi="Times New Roman" w:cs="Times New Roman"/>
              </w:rPr>
              <w:t>-и</w:t>
            </w:r>
            <w:proofErr w:type="gramEnd"/>
            <w:r w:rsidR="00FD518F" w:rsidRPr="001C5049">
              <w:rPr>
                <w:rFonts w:ascii="Times New Roman" w:hAnsi="Times New Roman" w:cs="Times New Roman"/>
              </w:rPr>
              <w:t>спользовать современные методы управления корпоративными ресурсами для решения стратегических задач;</w:t>
            </w:r>
            <w:r w:rsidR="00FD518F" w:rsidRPr="001C5049">
              <w:rPr>
                <w:rFonts w:ascii="Times New Roman" w:hAnsi="Times New Roman" w:cs="Times New Roman"/>
              </w:rPr>
              <w:br/>
              <w:t>-применять количественные и качественные методы для управления бизнес-процессами для целей решения задачи повышения их эффективности и организационной и технологической модернизации;</w:t>
            </w:r>
            <w:r w:rsidR="00FD518F" w:rsidRPr="001C5049">
              <w:rPr>
                <w:rFonts w:ascii="Times New Roman" w:hAnsi="Times New Roman" w:cs="Times New Roman"/>
              </w:rPr>
              <w:br/>
              <w:t>-готовить аналитические материалы для управления бизнес-процессами и оценки их эффективности с использованием корпоративных информационных систем.</w:t>
            </w:r>
            <w:r w:rsidRPr="001C504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C504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C5049">
              <w:rPr>
                <w:rFonts w:ascii="Times New Roman" w:hAnsi="Times New Roman" w:cs="Times New Roman"/>
              </w:rPr>
              <w:t xml:space="preserve">Владеть: </w:t>
            </w:r>
            <w:proofErr w:type="gramStart"/>
            <w:r w:rsidR="00FD518F" w:rsidRPr="001C5049">
              <w:rPr>
                <w:rFonts w:ascii="Times New Roman" w:hAnsi="Times New Roman" w:cs="Times New Roman"/>
              </w:rPr>
              <w:t>-м</w:t>
            </w:r>
            <w:proofErr w:type="gramEnd"/>
            <w:r w:rsidR="00FD518F" w:rsidRPr="001C5049">
              <w:rPr>
                <w:rFonts w:ascii="Times New Roman" w:hAnsi="Times New Roman" w:cs="Times New Roman"/>
              </w:rPr>
              <w:t>етодами стратегического анализа,</w:t>
            </w:r>
            <w:r w:rsidR="00FD518F" w:rsidRPr="001C5049">
              <w:rPr>
                <w:rFonts w:ascii="Times New Roman" w:hAnsi="Times New Roman" w:cs="Times New Roman"/>
              </w:rPr>
              <w:br/>
              <w:t>-использования результатов отчетов об оценке стоимости различных объектов собственности предприятия в процессе управления,</w:t>
            </w:r>
            <w:r w:rsidR="00FD518F" w:rsidRPr="001C5049">
              <w:rPr>
                <w:rFonts w:ascii="Times New Roman" w:hAnsi="Times New Roman" w:cs="Times New Roman"/>
              </w:rPr>
              <w:br/>
              <w:t>-анализа  потенциальных источников информации и формирования информационной базы для проведения расчетов по эффективности использования корпоративной собственности;</w:t>
            </w:r>
            <w:r w:rsidR="00FD518F" w:rsidRPr="001C5049">
              <w:rPr>
                <w:rFonts w:ascii="Times New Roman" w:hAnsi="Times New Roman" w:cs="Times New Roman"/>
              </w:rPr>
              <w:br/>
              <w:t>-навыками разработки корпоративной стратегии и программы организационного развития и изменений.</w:t>
            </w:r>
            <w:r w:rsidRPr="001C504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C504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35170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Оценка собственности как основа принятия управленческих решений в процессе управления стоимостью.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Собственность как объект оценки стоимости. Нормативно-правовое и математическое обеспечение оценочной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собственности как объекта оценки. Необходимость оценки в условиях рыночной экономики. Особенности оценки собственности и имущества различных видов. Основные цели и задачи определения рыночной и иной стоимости объектов собственности. Нормативно-правовое обеспечение оценки собственности. Основные формы регулирования оценки собственности в России и за рубежом. Проблемы саморегулирования оценочной деятельности. Системы добровольной сертификации в сфере оценочной деятельности.</w:t>
            </w:r>
            <w:r w:rsidRPr="00352B6F">
              <w:rPr>
                <w:lang w:bidi="ru-RU"/>
              </w:rPr>
              <w:br/>
              <w:t>Элементы финансовой математики в оценке собственности. Стоимость денег во времени. Шесть функций сложного процента. Взаимосвязи между различными функциями. Решение задач.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05F26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D09F7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Методология оценки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81E1A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Предприятие как имущественный комплекс (юридическая трактовка). Предприятие как бизнес (экономическая трактовка). Главные различия этих подходов и их проявление в оценке стоимости.</w:t>
            </w:r>
            <w:r w:rsidRPr="00352B6F">
              <w:rPr>
                <w:lang w:bidi="ru-RU"/>
              </w:rPr>
              <w:br/>
              <w:t>Классические подходы к оценке: доходный, затратный, сравнительный. Метод дисконтированных денежных потоков и метод капитализации. Проблемы выбора и расчета денежных потоков. Построение ставок дисконтирования и капитализации. Метод рынка капитала, метод сделок и метод отраслевых коэффициентов. Выбор аналогов, расчет мультипликаторов. Метод чистых активов и метод ликвидационной стоимости. Расчет рыночной стоимости активов и пассивов предприятия. Проблема обесценения активов и учет экономического износа. Выведение итоговой величины стоимости.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BBC7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DE53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3DCF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43855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6E912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66625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Управление стоимостью имущественного комплекса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D870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Теоретические основы оценки рыночной стоимости имущественного комплекса компании. Практические аспекты оценки объектов недвижимости в целом и их важнейших составляющих: зданий, сооружений, земельных участков. Формирование основных составляющих доходного подхода: коэффициента капитализации, ставки дисконтирования, денежного потока в практике и теории оценки стоимости недвижимости. Особенности оценки недвижимого имущества в рамках задачи оценки бизнеса в процессе управления стоимостью. Факторы, влияющие на управление стоимостью имущественного комплекса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4FED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508F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982F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5EAB9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43DF44A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67E3C6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Методологические основы управления стоимостью компании (бизнеса).</w:t>
            </w:r>
          </w:p>
        </w:tc>
      </w:tr>
      <w:tr w:rsidR="005B37A7" w:rsidRPr="005B37A7" w14:paraId="68AF29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59BEB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Теоретические аспекты ценностно-ориентированного менеджмента: сущность концепции управления стоимостью.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F568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ценностно-ориентированного менеджмента. Система факторов стоимости бизнеса. Влияние  экономического потенциала и структуры бизнеса на стоимость компании. Схемы декомпозиции первичных факторов стоимости бизнеса. Иерархия стратегий бизнеса в контексте управления стоимостью. Сущность понятия Управление стоимостью. Преимущества стоимостного подхода к управлению.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A701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ED14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307F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9DED8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5A0B6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E316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Методологические основы определения стоимости компании в рамках концепции управления стоимостью.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D1F1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Ключевые факторы стоимости. Понятие и показатели добавленной стоимости: экономическая добавленная стоимость (EVA), рыночная добавленная стоимость (MVA), акционерная добавленная стоимость (SVA), добавленная стоимость потока денежных средств (СVA).Развитие системы показателей эффективности управления компанией.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2E64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D669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88C9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B7576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7F6840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90B8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Анализ влияния оценочных показателей на стоимость компании и формирование системы управления стоимостью.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F56B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влияния  показателей на стоимость компании (бизнеса). Выработка стратегических ориентиров с учетом данного анализа и формулировка задач развития компании. Разработка или пересмотр миссии. Анализ по направлениям деятельности. Формирование карты стратегии. Стратегическая карта задач. Анализ сбалансированности задач. Определение ключевых показателей и установление нормативных значений. Критерии отбора показателей деятельности компании. Количество показателей в сбалансированной системе. Описание стратегических целей индикаторами. Ведомость сбалансированных показателей.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1915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668D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5319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1554E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174FF16B" w:rsidR="00963445" w:rsidRPr="00352B6F" w:rsidRDefault="001C504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35170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3517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8"/>
        <w:gridCol w:w="380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3. Касьяненко, Татьяна Геннадьевна Разработка корпоративной стратегии, нацеленной на повышение стоимости компании : учебное пособие / Т.Г. Касьяненко ; М-во науки и высш. образования</w:t>
            </w:r>
            <w:proofErr w:type="gramStart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орпоратив</w:t>
            </w:r>
            <w:proofErr w:type="spellEnd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. финансов и оценки бизнеса Санкт-Петербург : Изд-во СПбГЭУ, 2018 1 файл (47,4 МБ)</w:t>
            </w:r>
            <w:proofErr w:type="spellStart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экрана Имеется </w:t>
            </w:r>
            <w:proofErr w:type="spellStart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 xml:space="preserve">. аналог Авторизованный доступ по паролю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Текст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визуальный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электронный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Библиогр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101 назв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.Э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 OPAC.UNECON.RU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2483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1C504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82%D0%B5%D0%B3%D0%B8%D0%B8.pdf</w:t>
              </w:r>
            </w:hyperlink>
          </w:p>
        </w:tc>
      </w:tr>
      <w:tr w:rsidR="00262CF0" w:rsidRPr="007E6725" w14:paraId="36BB852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7F22A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4 Касьяненко, Татьяна Геннадьевна Управление, ориентированное на стоимость компании : учебное пособие / Т.Г. Касьяненко, Ж.Н. Тарасова ; М-во науки и высш. образования</w:t>
            </w:r>
            <w:proofErr w:type="gramStart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орпоратив</w:t>
            </w:r>
            <w:proofErr w:type="spellEnd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. финансов и оценки бизнеса Санкт-Петербург : Изд-во СПбГЭУ, 2019 1 файл (101 МБ</w:t>
            </w:r>
            <w:proofErr w:type="gramStart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spellStart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агл</w:t>
            </w:r>
            <w:proofErr w:type="spellEnd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экрана Имеется </w:t>
            </w:r>
            <w:proofErr w:type="spellStart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 xml:space="preserve">. аналог Авторизованный доступ по паролю Текст (визуальный) : электронный </w:t>
            </w:r>
            <w:proofErr w:type="spellStart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Библиогр</w:t>
            </w:r>
            <w:proofErr w:type="spellEnd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 xml:space="preserve">. в конце текста и в </w:t>
            </w:r>
            <w:proofErr w:type="spellStart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подстроч</w:t>
            </w:r>
            <w:proofErr w:type="spellEnd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 xml:space="preserve">. примеч.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ЭБ OPAC.UNECON.RU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612453" w14:textId="77777777" w:rsidR="00262CF0" w:rsidRPr="007E6725" w:rsidRDefault="0032483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1C504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B0%D0%BD%D0%BD%D0%BE%D0%B5.pdf</w:t>
              </w:r>
            </w:hyperlink>
          </w:p>
        </w:tc>
      </w:tr>
      <w:tr w:rsidR="00262CF0" w:rsidRPr="00207FDB" w14:paraId="66865B9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F1074F" w14:textId="77777777" w:rsidR="00262CF0" w:rsidRPr="001C504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Спиридонова,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5049">
              <w:rPr>
                <w:rFonts w:ascii="Times New Roman" w:hAnsi="Times New Roman" w:cs="Times New Roman"/>
                <w:sz w:val="24"/>
                <w:szCs w:val="24"/>
              </w:rPr>
              <w:br/>
              <w:t>Оценка и управление стоимостью бизнеса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Спиридонова.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5049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— 257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5049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1C5049">
              <w:rPr>
                <w:rFonts w:ascii="Times New Roman" w:hAnsi="Times New Roman" w:cs="Times New Roman"/>
                <w:sz w:val="24"/>
                <w:szCs w:val="24"/>
              </w:rPr>
              <w:t xml:space="preserve">978-5-534-17794-7. — Текст : электронный // Образовательная платформа </w:t>
            </w:r>
            <w:proofErr w:type="spellStart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 xml:space="preserve"> [сайт]</w:t>
            </w:r>
            <w:proofErr w:type="gramStart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 xml:space="preserve">. 1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1C504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/560982/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.1 (дата обращения: 14.04.2025).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B23420" w14:textId="77777777" w:rsidR="00262CF0" w:rsidRPr="007E6725" w:rsidRDefault="0032483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anchor="page/5" w:history="1">
              <w:r w:rsidR="00984247" w:rsidRPr="001C5049">
                <w:rPr>
                  <w:color w:val="00008B"/>
                  <w:u w:val="single"/>
                  <w:lang w:val="en-US"/>
                </w:rPr>
                <w:t>https://urait.ru/viewer/ocenka ... oimostyu-biznesa-560982#page/5</w:t>
              </w:r>
            </w:hyperlink>
          </w:p>
        </w:tc>
      </w:tr>
      <w:tr w:rsidR="00262CF0" w:rsidRPr="00207FDB" w14:paraId="70D826D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B753B0D" w14:textId="77777777" w:rsidR="00262CF0" w:rsidRPr="001C504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Пузов</w:t>
            </w:r>
            <w:proofErr w:type="spellEnd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5049">
              <w:rPr>
                <w:rFonts w:ascii="Times New Roman" w:hAnsi="Times New Roman" w:cs="Times New Roman"/>
                <w:sz w:val="24"/>
                <w:szCs w:val="24"/>
              </w:rPr>
              <w:br/>
              <w:t>Стратегическое управление стоимостью компании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Пузов</w:t>
            </w:r>
            <w:proofErr w:type="spellEnd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— 256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5049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1C5049">
              <w:rPr>
                <w:rFonts w:ascii="Times New Roman" w:hAnsi="Times New Roman" w:cs="Times New Roman"/>
                <w:sz w:val="24"/>
                <w:szCs w:val="24"/>
              </w:rPr>
              <w:t xml:space="preserve">978-5-534-14754-4. — Текст : электронный // Образовательная платформа </w:t>
            </w:r>
            <w:proofErr w:type="spellStart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 xml:space="preserve"> [сайт]</w:t>
            </w:r>
            <w:proofErr w:type="gramStart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 xml:space="preserve">. 1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1C504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/568044/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1C5049">
              <w:rPr>
                <w:rFonts w:ascii="Times New Roman" w:hAnsi="Times New Roman" w:cs="Times New Roman"/>
                <w:sz w:val="24"/>
                <w:szCs w:val="24"/>
              </w:rPr>
              <w:t>.1 (дата обращения: 14.04.2025).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673138" w14:textId="77777777" w:rsidR="00262CF0" w:rsidRPr="007E6725" w:rsidRDefault="0032483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anchor="page/1" w:history="1">
              <w:r w:rsidR="00984247" w:rsidRPr="001C5049">
                <w:rPr>
                  <w:color w:val="00008B"/>
                  <w:u w:val="single"/>
                  <w:lang w:val="en-US"/>
                </w:rPr>
                <w:t>https://urait.ru/viewer/strate ... imostyu-kompanii-568044#page/1</w:t>
              </w:r>
            </w:hyperlink>
          </w:p>
        </w:tc>
      </w:tr>
    </w:tbl>
    <w:p w14:paraId="570D085B" w14:textId="77777777" w:rsidR="0091168E" w:rsidRPr="001C5049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3517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646A982" w14:textId="77777777" w:rsidTr="007B550D">
        <w:tc>
          <w:tcPr>
            <w:tcW w:w="9345" w:type="dxa"/>
          </w:tcPr>
          <w:p w14:paraId="2F568C0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EB2321F" w14:textId="77777777" w:rsidTr="007B550D">
        <w:tc>
          <w:tcPr>
            <w:tcW w:w="9345" w:type="dxa"/>
          </w:tcPr>
          <w:p w14:paraId="7FE1A63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CFA0011" w14:textId="77777777" w:rsidTr="007B550D">
        <w:tc>
          <w:tcPr>
            <w:tcW w:w="9345" w:type="dxa"/>
          </w:tcPr>
          <w:p w14:paraId="6539944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FF8C0D0" w14:textId="77777777" w:rsidTr="007B550D">
        <w:tc>
          <w:tcPr>
            <w:tcW w:w="9345" w:type="dxa"/>
          </w:tcPr>
          <w:p w14:paraId="4DE186A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3517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2483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3517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C504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C504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C504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C504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C504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C504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C50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C5049">
              <w:rPr>
                <w:sz w:val="22"/>
                <w:szCs w:val="22"/>
              </w:rPr>
              <w:t xml:space="preserve">Ауд. 304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C5049">
              <w:rPr>
                <w:sz w:val="22"/>
                <w:szCs w:val="22"/>
              </w:rPr>
              <w:t>комплексом</w:t>
            </w:r>
            <w:proofErr w:type="gramStart"/>
            <w:r w:rsidRPr="001C5049">
              <w:rPr>
                <w:sz w:val="22"/>
                <w:szCs w:val="22"/>
              </w:rPr>
              <w:t>.С</w:t>
            </w:r>
            <w:proofErr w:type="gramEnd"/>
            <w:r w:rsidRPr="001C5049">
              <w:rPr>
                <w:sz w:val="22"/>
                <w:szCs w:val="22"/>
              </w:rPr>
              <w:t>пециализированная</w:t>
            </w:r>
            <w:proofErr w:type="spellEnd"/>
            <w:r w:rsidRPr="001C504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C5049">
              <w:rPr>
                <w:sz w:val="22"/>
                <w:szCs w:val="22"/>
              </w:rPr>
              <w:t xml:space="preserve">Учебная мебель на 30 посадочных мест; доска меловая 1 шт.; тумба; Компьютер  </w:t>
            </w:r>
            <w:r w:rsidRPr="001C5049">
              <w:rPr>
                <w:sz w:val="22"/>
                <w:szCs w:val="22"/>
                <w:lang w:val="en-US"/>
              </w:rPr>
              <w:t>Intel</w:t>
            </w:r>
            <w:r w:rsidRPr="001C5049">
              <w:rPr>
                <w:sz w:val="22"/>
                <w:szCs w:val="22"/>
              </w:rPr>
              <w:t xml:space="preserve"> </w:t>
            </w:r>
            <w:r w:rsidRPr="001C5049">
              <w:rPr>
                <w:sz w:val="22"/>
                <w:szCs w:val="22"/>
                <w:lang w:val="en-US"/>
              </w:rPr>
              <w:t>Core</w:t>
            </w:r>
            <w:r w:rsidRPr="001C5049">
              <w:rPr>
                <w:sz w:val="22"/>
                <w:szCs w:val="22"/>
              </w:rPr>
              <w:t xml:space="preserve"> 2 </w:t>
            </w:r>
            <w:r w:rsidRPr="001C5049">
              <w:rPr>
                <w:sz w:val="22"/>
                <w:szCs w:val="22"/>
                <w:lang w:val="en-US"/>
              </w:rPr>
              <w:t>Duo</w:t>
            </w:r>
            <w:r w:rsidRPr="001C5049">
              <w:rPr>
                <w:sz w:val="22"/>
                <w:szCs w:val="22"/>
              </w:rPr>
              <w:t xml:space="preserve"> </w:t>
            </w:r>
            <w:r w:rsidRPr="001C5049">
              <w:rPr>
                <w:sz w:val="22"/>
                <w:szCs w:val="22"/>
                <w:lang w:val="en-US"/>
              </w:rPr>
              <w:t>E</w:t>
            </w:r>
            <w:r w:rsidRPr="001C5049">
              <w:rPr>
                <w:sz w:val="22"/>
                <w:szCs w:val="22"/>
              </w:rPr>
              <w:t>7300 2.6/2</w:t>
            </w:r>
            <w:r w:rsidRPr="001C5049">
              <w:rPr>
                <w:sz w:val="22"/>
                <w:szCs w:val="22"/>
                <w:lang w:val="en-US"/>
              </w:rPr>
              <w:t>Gb</w:t>
            </w:r>
            <w:r w:rsidRPr="001C5049">
              <w:rPr>
                <w:sz w:val="22"/>
                <w:szCs w:val="22"/>
              </w:rPr>
              <w:t>/120</w:t>
            </w:r>
            <w:r w:rsidRPr="001C5049">
              <w:rPr>
                <w:sz w:val="22"/>
                <w:szCs w:val="22"/>
                <w:lang w:val="en-US"/>
              </w:rPr>
              <w:t>Gb</w:t>
            </w:r>
            <w:r w:rsidRPr="001C5049">
              <w:rPr>
                <w:sz w:val="22"/>
                <w:szCs w:val="22"/>
              </w:rPr>
              <w:t>/</w:t>
            </w:r>
            <w:r w:rsidRPr="001C5049">
              <w:rPr>
                <w:sz w:val="22"/>
                <w:szCs w:val="22"/>
                <w:lang w:val="en-US"/>
              </w:rPr>
              <w:t>Philips</w:t>
            </w:r>
            <w:r w:rsidRPr="001C5049">
              <w:rPr>
                <w:sz w:val="22"/>
                <w:szCs w:val="22"/>
              </w:rPr>
              <w:t xml:space="preserve">, Акустическая система </w:t>
            </w:r>
            <w:r w:rsidRPr="001C5049">
              <w:rPr>
                <w:sz w:val="22"/>
                <w:szCs w:val="22"/>
                <w:lang w:val="en-US"/>
              </w:rPr>
              <w:t>JBL</w:t>
            </w:r>
            <w:r w:rsidRPr="001C5049">
              <w:rPr>
                <w:sz w:val="22"/>
                <w:szCs w:val="22"/>
              </w:rPr>
              <w:t xml:space="preserve"> </w:t>
            </w:r>
            <w:r w:rsidRPr="001C5049">
              <w:rPr>
                <w:sz w:val="22"/>
                <w:szCs w:val="22"/>
                <w:lang w:val="en-US"/>
              </w:rPr>
              <w:t>CONTROL</w:t>
            </w:r>
            <w:r w:rsidRPr="001C5049">
              <w:rPr>
                <w:sz w:val="22"/>
                <w:szCs w:val="22"/>
              </w:rPr>
              <w:t xml:space="preserve"> 25 </w:t>
            </w:r>
            <w:r w:rsidRPr="001C5049">
              <w:rPr>
                <w:sz w:val="22"/>
                <w:szCs w:val="22"/>
                <w:lang w:val="en-US"/>
              </w:rPr>
              <w:t>WH</w:t>
            </w:r>
            <w:r w:rsidRPr="001C5049">
              <w:rPr>
                <w:sz w:val="22"/>
                <w:szCs w:val="22"/>
              </w:rPr>
              <w:t xml:space="preserve"> (пара колонок) - 1 шт., Микшер-усилитель ТА-1120 - 1 шт., Проектор </w:t>
            </w:r>
            <w:r w:rsidRPr="001C5049">
              <w:rPr>
                <w:sz w:val="22"/>
                <w:szCs w:val="22"/>
                <w:lang w:val="en-US"/>
              </w:rPr>
              <w:t>Acer</w:t>
            </w:r>
            <w:r w:rsidRPr="001C5049">
              <w:rPr>
                <w:sz w:val="22"/>
                <w:szCs w:val="22"/>
              </w:rPr>
              <w:t xml:space="preserve"> </w:t>
            </w:r>
            <w:r w:rsidRPr="001C5049">
              <w:rPr>
                <w:sz w:val="22"/>
                <w:szCs w:val="22"/>
                <w:lang w:val="en-US"/>
              </w:rPr>
              <w:t>P</w:t>
            </w:r>
            <w:r w:rsidRPr="001C5049">
              <w:rPr>
                <w:sz w:val="22"/>
                <w:szCs w:val="22"/>
              </w:rPr>
              <w:t>1201 1*1.55*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C50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C504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C504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1C504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1C504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1C5049" w14:paraId="551F510C" w14:textId="77777777" w:rsidTr="008416EB">
        <w:tc>
          <w:tcPr>
            <w:tcW w:w="7797" w:type="dxa"/>
            <w:shd w:val="clear" w:color="auto" w:fill="auto"/>
          </w:tcPr>
          <w:p w14:paraId="6509D236" w14:textId="77777777" w:rsidR="002C735C" w:rsidRPr="001C50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C5049">
              <w:rPr>
                <w:sz w:val="22"/>
                <w:szCs w:val="22"/>
              </w:rPr>
              <w:t xml:space="preserve">Ауд. 401 </w:t>
            </w:r>
            <w:proofErr w:type="spellStart"/>
            <w:r w:rsidRPr="001C5049">
              <w:rPr>
                <w:sz w:val="22"/>
                <w:szCs w:val="22"/>
              </w:rPr>
              <w:t>пом</w:t>
            </w:r>
            <w:proofErr w:type="spellEnd"/>
            <w:r w:rsidRPr="001C5049">
              <w:rPr>
                <w:sz w:val="22"/>
                <w:szCs w:val="22"/>
              </w:rPr>
              <w:t xml:space="preserve"> 3 Лаборатория "Лабораторный </w:t>
            </w:r>
            <w:proofErr w:type="spellStart"/>
            <w:r w:rsidRPr="001C5049">
              <w:rPr>
                <w:sz w:val="22"/>
                <w:szCs w:val="22"/>
              </w:rPr>
              <w:t>комплекс"</w:t>
            </w:r>
            <w:proofErr w:type="gramStart"/>
            <w:r w:rsidRPr="001C5049">
              <w:rPr>
                <w:sz w:val="22"/>
                <w:szCs w:val="22"/>
              </w:rPr>
              <w:t>.С</w:t>
            </w:r>
            <w:proofErr w:type="gramEnd"/>
            <w:r w:rsidRPr="001C5049">
              <w:rPr>
                <w:sz w:val="22"/>
                <w:szCs w:val="22"/>
              </w:rPr>
              <w:t>пециализированная</w:t>
            </w:r>
            <w:proofErr w:type="spellEnd"/>
            <w:r w:rsidRPr="001C5049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1C5049">
              <w:rPr>
                <w:sz w:val="22"/>
                <w:szCs w:val="22"/>
                <w:lang w:val="en-US"/>
              </w:rPr>
              <w:t>Intel</w:t>
            </w:r>
            <w:r w:rsidRPr="001C5049">
              <w:rPr>
                <w:sz w:val="22"/>
                <w:szCs w:val="22"/>
              </w:rPr>
              <w:t xml:space="preserve"> </w:t>
            </w:r>
            <w:r w:rsidRPr="001C5049">
              <w:rPr>
                <w:sz w:val="22"/>
                <w:szCs w:val="22"/>
                <w:lang w:val="en-US"/>
              </w:rPr>
              <w:t>Core</w:t>
            </w:r>
            <w:r w:rsidRPr="001C5049">
              <w:rPr>
                <w:sz w:val="22"/>
                <w:szCs w:val="22"/>
              </w:rPr>
              <w:t xml:space="preserve"> </w:t>
            </w:r>
            <w:proofErr w:type="spellStart"/>
            <w:r w:rsidRPr="001C504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C5049">
              <w:rPr>
                <w:sz w:val="22"/>
                <w:szCs w:val="22"/>
              </w:rPr>
              <w:t xml:space="preserve">5-4460 </w:t>
            </w:r>
            <w:r w:rsidRPr="001C5049">
              <w:rPr>
                <w:sz w:val="22"/>
                <w:szCs w:val="22"/>
                <w:lang w:val="en-US"/>
              </w:rPr>
              <w:t>CPU</w:t>
            </w:r>
            <w:r w:rsidRPr="001C5049">
              <w:rPr>
                <w:sz w:val="22"/>
                <w:szCs w:val="22"/>
              </w:rPr>
              <w:t xml:space="preserve"> @ 3.2</w:t>
            </w:r>
            <w:r w:rsidRPr="001C5049">
              <w:rPr>
                <w:sz w:val="22"/>
                <w:szCs w:val="22"/>
                <w:lang w:val="en-US"/>
              </w:rPr>
              <w:t>GHz</w:t>
            </w:r>
            <w:r w:rsidRPr="001C5049">
              <w:rPr>
                <w:sz w:val="22"/>
                <w:szCs w:val="22"/>
              </w:rPr>
              <w:t>/8</w:t>
            </w:r>
            <w:r w:rsidRPr="001C5049">
              <w:rPr>
                <w:sz w:val="22"/>
                <w:szCs w:val="22"/>
                <w:lang w:val="en-US"/>
              </w:rPr>
              <w:t>Gb</w:t>
            </w:r>
            <w:r w:rsidRPr="001C5049">
              <w:rPr>
                <w:sz w:val="22"/>
                <w:szCs w:val="22"/>
              </w:rPr>
              <w:t>/1</w:t>
            </w:r>
            <w:r w:rsidRPr="001C5049">
              <w:rPr>
                <w:sz w:val="22"/>
                <w:szCs w:val="22"/>
                <w:lang w:val="en-US"/>
              </w:rPr>
              <w:t>Tb</w:t>
            </w:r>
            <w:r w:rsidRPr="001C5049">
              <w:rPr>
                <w:sz w:val="22"/>
                <w:szCs w:val="22"/>
              </w:rPr>
              <w:t>/</w:t>
            </w:r>
            <w:r w:rsidRPr="001C5049">
              <w:rPr>
                <w:sz w:val="22"/>
                <w:szCs w:val="22"/>
                <w:lang w:val="en-US"/>
              </w:rPr>
              <w:t>Samsung</w:t>
            </w:r>
            <w:r w:rsidRPr="001C5049">
              <w:rPr>
                <w:sz w:val="22"/>
                <w:szCs w:val="22"/>
              </w:rPr>
              <w:t xml:space="preserve"> </w:t>
            </w:r>
            <w:r w:rsidRPr="001C5049">
              <w:rPr>
                <w:sz w:val="22"/>
                <w:szCs w:val="22"/>
                <w:lang w:val="en-US"/>
              </w:rPr>
              <w:t>S</w:t>
            </w:r>
            <w:r w:rsidRPr="001C5049">
              <w:rPr>
                <w:sz w:val="22"/>
                <w:szCs w:val="22"/>
              </w:rPr>
              <w:t>23</w:t>
            </w:r>
            <w:r w:rsidRPr="001C5049">
              <w:rPr>
                <w:sz w:val="22"/>
                <w:szCs w:val="22"/>
                <w:lang w:val="en-US"/>
              </w:rPr>
              <w:t>E</w:t>
            </w:r>
            <w:r w:rsidRPr="001C5049">
              <w:rPr>
                <w:sz w:val="22"/>
                <w:szCs w:val="22"/>
              </w:rPr>
              <w:t xml:space="preserve">200 - 21 шт., Ноутбук </w:t>
            </w:r>
            <w:r w:rsidRPr="001C5049">
              <w:rPr>
                <w:sz w:val="22"/>
                <w:szCs w:val="22"/>
                <w:lang w:val="en-US"/>
              </w:rPr>
              <w:t>HP</w:t>
            </w:r>
            <w:r w:rsidRPr="001C5049">
              <w:rPr>
                <w:sz w:val="22"/>
                <w:szCs w:val="22"/>
              </w:rPr>
              <w:t xml:space="preserve"> 250 </w:t>
            </w:r>
            <w:r w:rsidRPr="001C5049">
              <w:rPr>
                <w:sz w:val="22"/>
                <w:szCs w:val="22"/>
                <w:lang w:val="en-US"/>
              </w:rPr>
              <w:t>G</w:t>
            </w:r>
            <w:r w:rsidRPr="001C5049">
              <w:rPr>
                <w:sz w:val="22"/>
                <w:szCs w:val="22"/>
              </w:rPr>
              <w:t>6 1</w:t>
            </w:r>
            <w:r w:rsidRPr="001C5049">
              <w:rPr>
                <w:sz w:val="22"/>
                <w:szCs w:val="22"/>
                <w:lang w:val="en-US"/>
              </w:rPr>
              <w:t>WY</w:t>
            </w:r>
            <w:r w:rsidRPr="001C5049">
              <w:rPr>
                <w:sz w:val="22"/>
                <w:szCs w:val="22"/>
              </w:rPr>
              <w:t>58</w:t>
            </w:r>
            <w:r w:rsidRPr="001C5049">
              <w:rPr>
                <w:sz w:val="22"/>
                <w:szCs w:val="22"/>
                <w:lang w:val="en-US"/>
              </w:rPr>
              <w:t>EA</w:t>
            </w:r>
            <w:r w:rsidRPr="001C5049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1C5049">
              <w:rPr>
                <w:sz w:val="22"/>
                <w:szCs w:val="22"/>
              </w:rPr>
              <w:t>доп</w:t>
            </w:r>
            <w:proofErr w:type="gramStart"/>
            <w:r w:rsidRPr="001C5049">
              <w:rPr>
                <w:sz w:val="22"/>
                <w:szCs w:val="22"/>
              </w:rPr>
              <w:t>.к</w:t>
            </w:r>
            <w:proofErr w:type="gramEnd"/>
            <w:r w:rsidRPr="001C5049">
              <w:rPr>
                <w:sz w:val="22"/>
                <w:szCs w:val="22"/>
              </w:rPr>
              <w:t>омплект</w:t>
            </w:r>
            <w:proofErr w:type="spellEnd"/>
            <w:r w:rsidRPr="001C5049">
              <w:rPr>
                <w:sz w:val="22"/>
                <w:szCs w:val="22"/>
              </w:rPr>
              <w:t xml:space="preserve">. - 1 шт., Мультимедиа-проектор РВ8250 </w:t>
            </w:r>
            <w:r w:rsidRPr="001C5049">
              <w:rPr>
                <w:sz w:val="22"/>
                <w:szCs w:val="22"/>
                <w:lang w:val="en-US"/>
              </w:rPr>
              <w:t>DLP</w:t>
            </w:r>
            <w:r w:rsidRPr="001C5049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D25BFA" w14:textId="77777777" w:rsidR="002C735C" w:rsidRPr="001C50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C504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C504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1C504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1C504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1C5049" w14:paraId="43B00A5D" w14:textId="77777777" w:rsidTr="008416EB">
        <w:tc>
          <w:tcPr>
            <w:tcW w:w="7797" w:type="dxa"/>
            <w:shd w:val="clear" w:color="auto" w:fill="auto"/>
          </w:tcPr>
          <w:p w14:paraId="2D752149" w14:textId="77777777" w:rsidR="002C735C" w:rsidRPr="001C50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C5049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C5049">
              <w:rPr>
                <w:sz w:val="22"/>
                <w:szCs w:val="22"/>
              </w:rPr>
              <w:t>комплексом</w:t>
            </w:r>
            <w:proofErr w:type="gramStart"/>
            <w:r w:rsidRPr="001C5049">
              <w:rPr>
                <w:sz w:val="22"/>
                <w:szCs w:val="22"/>
              </w:rPr>
              <w:t>.С</w:t>
            </w:r>
            <w:proofErr w:type="gramEnd"/>
            <w:r w:rsidRPr="001C5049">
              <w:rPr>
                <w:sz w:val="22"/>
                <w:szCs w:val="22"/>
              </w:rPr>
              <w:t>пециализированная</w:t>
            </w:r>
            <w:proofErr w:type="spellEnd"/>
            <w:r w:rsidRPr="001C504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C5049">
              <w:rPr>
                <w:sz w:val="22"/>
                <w:szCs w:val="22"/>
              </w:rPr>
              <w:t xml:space="preserve">Учебная мебель на 48 посадочных мест; доска меловая 1 шт.; тумба; Компьютер </w:t>
            </w:r>
            <w:r w:rsidRPr="001C5049">
              <w:rPr>
                <w:sz w:val="22"/>
                <w:szCs w:val="22"/>
                <w:lang w:val="en-US"/>
              </w:rPr>
              <w:t>Intel</w:t>
            </w:r>
            <w:r w:rsidRPr="001C5049">
              <w:rPr>
                <w:sz w:val="22"/>
                <w:szCs w:val="22"/>
              </w:rPr>
              <w:t xml:space="preserve"> </w:t>
            </w:r>
            <w:proofErr w:type="spellStart"/>
            <w:r w:rsidRPr="001C504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C5049">
              <w:rPr>
                <w:sz w:val="22"/>
                <w:szCs w:val="22"/>
              </w:rPr>
              <w:t xml:space="preserve">5 </w:t>
            </w:r>
            <w:r w:rsidRPr="001C5049">
              <w:rPr>
                <w:sz w:val="22"/>
                <w:szCs w:val="22"/>
                <w:lang w:val="en-US"/>
              </w:rPr>
              <w:t>X</w:t>
            </w:r>
            <w:r w:rsidRPr="001C5049">
              <w:rPr>
                <w:sz w:val="22"/>
                <w:szCs w:val="22"/>
              </w:rPr>
              <w:t>4 4460 3.2</w:t>
            </w:r>
            <w:proofErr w:type="spellStart"/>
            <w:r w:rsidRPr="001C5049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1C5049">
              <w:rPr>
                <w:sz w:val="22"/>
                <w:szCs w:val="22"/>
              </w:rPr>
              <w:t>/8</w:t>
            </w:r>
            <w:r w:rsidRPr="001C5049">
              <w:rPr>
                <w:sz w:val="22"/>
                <w:szCs w:val="22"/>
                <w:lang w:val="en-US"/>
              </w:rPr>
              <w:t>Gb</w:t>
            </w:r>
            <w:r w:rsidRPr="001C5049">
              <w:rPr>
                <w:sz w:val="22"/>
                <w:szCs w:val="22"/>
              </w:rPr>
              <w:t>/1</w:t>
            </w:r>
            <w:r w:rsidRPr="001C5049">
              <w:rPr>
                <w:sz w:val="22"/>
                <w:szCs w:val="22"/>
                <w:lang w:val="en-US"/>
              </w:rPr>
              <w:t>Tb</w:t>
            </w:r>
            <w:r w:rsidRPr="001C5049">
              <w:rPr>
                <w:sz w:val="22"/>
                <w:szCs w:val="22"/>
              </w:rPr>
              <w:t xml:space="preserve"> - 1 шт.,  Проектор цифровой </w:t>
            </w:r>
            <w:r w:rsidRPr="001C5049">
              <w:rPr>
                <w:sz w:val="22"/>
                <w:szCs w:val="22"/>
                <w:lang w:val="en-US"/>
              </w:rPr>
              <w:t>Acer</w:t>
            </w:r>
            <w:r w:rsidRPr="001C5049">
              <w:rPr>
                <w:sz w:val="22"/>
                <w:szCs w:val="22"/>
              </w:rPr>
              <w:t xml:space="preserve"> </w:t>
            </w:r>
            <w:r w:rsidRPr="001C5049">
              <w:rPr>
                <w:sz w:val="22"/>
                <w:szCs w:val="22"/>
                <w:lang w:val="en-US"/>
              </w:rPr>
              <w:t>X</w:t>
            </w:r>
            <w:r w:rsidRPr="001C5049">
              <w:rPr>
                <w:sz w:val="22"/>
                <w:szCs w:val="22"/>
              </w:rPr>
              <w:t xml:space="preserve">1240 - 1 шт.,  Усилитель мощности </w:t>
            </w:r>
            <w:proofErr w:type="spellStart"/>
            <w:r w:rsidRPr="001C5049">
              <w:rPr>
                <w:sz w:val="22"/>
                <w:szCs w:val="22"/>
              </w:rPr>
              <w:t>ра</w:t>
            </w:r>
            <w:proofErr w:type="spellEnd"/>
            <w:r w:rsidRPr="001C5049">
              <w:rPr>
                <w:sz w:val="22"/>
                <w:szCs w:val="22"/>
              </w:rPr>
              <w:t xml:space="preserve"> 9312 - 1 шт., Микшер общего назначения </w:t>
            </w:r>
            <w:proofErr w:type="spellStart"/>
            <w:r w:rsidRPr="001C5049">
              <w:rPr>
                <w:sz w:val="22"/>
                <w:szCs w:val="22"/>
                <w:lang w:val="en-US"/>
              </w:rPr>
              <w:t>Soundcraft</w:t>
            </w:r>
            <w:proofErr w:type="spellEnd"/>
            <w:r w:rsidRPr="001C5049">
              <w:rPr>
                <w:sz w:val="22"/>
                <w:szCs w:val="22"/>
              </w:rPr>
              <w:t xml:space="preserve"> </w:t>
            </w:r>
            <w:r w:rsidRPr="001C5049">
              <w:rPr>
                <w:sz w:val="22"/>
                <w:szCs w:val="22"/>
                <w:lang w:val="en-US"/>
              </w:rPr>
              <w:t>Notepad</w:t>
            </w:r>
            <w:r w:rsidRPr="001C5049">
              <w:rPr>
                <w:sz w:val="22"/>
                <w:szCs w:val="22"/>
              </w:rPr>
              <w:t xml:space="preserve"> 124 - 1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18AC4E4" w14:textId="77777777" w:rsidR="002C735C" w:rsidRPr="001C50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C504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C504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1C504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1C5049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35170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3517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3517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3517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C5049" w14:paraId="5B783664" w14:textId="77777777" w:rsidTr="000814E4">
        <w:tc>
          <w:tcPr>
            <w:tcW w:w="562" w:type="dxa"/>
          </w:tcPr>
          <w:p w14:paraId="426B4B1F" w14:textId="77777777" w:rsidR="001C5049" w:rsidRPr="00207FDB" w:rsidRDefault="001C5049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92DC200" w14:textId="77777777" w:rsidR="001C5049" w:rsidRPr="001C5049" w:rsidRDefault="001C5049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C504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3517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C504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C504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3517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C504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C5049" w14:paraId="5A1C9382" w14:textId="77777777" w:rsidTr="00801458">
        <w:tc>
          <w:tcPr>
            <w:tcW w:w="2336" w:type="dxa"/>
          </w:tcPr>
          <w:p w14:paraId="4C518DAB" w14:textId="77777777" w:rsidR="005D65A5" w:rsidRPr="001C504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504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C504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504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C504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504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C504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504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C5049" w14:paraId="07658034" w14:textId="77777777" w:rsidTr="00801458">
        <w:tc>
          <w:tcPr>
            <w:tcW w:w="2336" w:type="dxa"/>
          </w:tcPr>
          <w:p w14:paraId="1553D698" w14:textId="78F29BFB" w:rsidR="005D65A5" w:rsidRPr="001C504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C504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C5049" w:rsidRDefault="007478E0" w:rsidP="00801458">
            <w:pPr>
              <w:rPr>
                <w:rFonts w:ascii="Times New Roman" w:hAnsi="Times New Roman" w:cs="Times New Roman"/>
              </w:rPr>
            </w:pPr>
            <w:r w:rsidRPr="001C5049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1C5049" w:rsidRDefault="007478E0" w:rsidP="00801458">
            <w:pPr>
              <w:rPr>
                <w:rFonts w:ascii="Times New Roman" w:hAnsi="Times New Roman" w:cs="Times New Roman"/>
              </w:rPr>
            </w:pPr>
            <w:r w:rsidRPr="001C504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C5049" w:rsidRDefault="007478E0" w:rsidP="00801458">
            <w:pPr>
              <w:rPr>
                <w:rFonts w:ascii="Times New Roman" w:hAnsi="Times New Roman" w:cs="Times New Roman"/>
              </w:rPr>
            </w:pPr>
            <w:r w:rsidRPr="001C504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1C5049" w14:paraId="12194A08" w14:textId="77777777" w:rsidTr="00801458">
        <w:tc>
          <w:tcPr>
            <w:tcW w:w="2336" w:type="dxa"/>
          </w:tcPr>
          <w:p w14:paraId="538A59B7" w14:textId="77777777" w:rsidR="005D65A5" w:rsidRPr="001C504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C504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DA0B52B" w14:textId="77777777" w:rsidR="005D65A5" w:rsidRPr="001C5049" w:rsidRDefault="007478E0" w:rsidP="00801458">
            <w:pPr>
              <w:rPr>
                <w:rFonts w:ascii="Times New Roman" w:hAnsi="Times New Roman" w:cs="Times New Roman"/>
              </w:rPr>
            </w:pPr>
            <w:r w:rsidRPr="001C5049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19531DD9" w14:textId="77777777" w:rsidR="005D65A5" w:rsidRPr="001C5049" w:rsidRDefault="007478E0" w:rsidP="00801458">
            <w:pPr>
              <w:rPr>
                <w:rFonts w:ascii="Times New Roman" w:hAnsi="Times New Roman" w:cs="Times New Roman"/>
              </w:rPr>
            </w:pPr>
            <w:r w:rsidRPr="001C504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4ACBE9D" w14:textId="77777777" w:rsidR="005D65A5" w:rsidRPr="001C5049" w:rsidRDefault="007478E0" w:rsidP="00801458">
            <w:pPr>
              <w:rPr>
                <w:rFonts w:ascii="Times New Roman" w:hAnsi="Times New Roman" w:cs="Times New Roman"/>
              </w:rPr>
            </w:pPr>
            <w:r w:rsidRPr="001C5049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1C5049" w14:paraId="30E21367" w14:textId="77777777" w:rsidTr="00801458">
        <w:tc>
          <w:tcPr>
            <w:tcW w:w="2336" w:type="dxa"/>
          </w:tcPr>
          <w:p w14:paraId="6F39C2D6" w14:textId="77777777" w:rsidR="005D65A5" w:rsidRPr="001C504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C504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5F472D9" w14:textId="77777777" w:rsidR="005D65A5" w:rsidRPr="001C5049" w:rsidRDefault="007478E0" w:rsidP="00801458">
            <w:pPr>
              <w:rPr>
                <w:rFonts w:ascii="Times New Roman" w:hAnsi="Times New Roman" w:cs="Times New Roman"/>
              </w:rPr>
            </w:pPr>
            <w:r w:rsidRPr="001C504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DE69FE9" w14:textId="77777777" w:rsidR="005D65A5" w:rsidRPr="001C5049" w:rsidRDefault="007478E0" w:rsidP="00801458">
            <w:pPr>
              <w:rPr>
                <w:rFonts w:ascii="Times New Roman" w:hAnsi="Times New Roman" w:cs="Times New Roman"/>
              </w:rPr>
            </w:pPr>
            <w:r w:rsidRPr="001C504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3918682" w14:textId="77777777" w:rsidR="005D65A5" w:rsidRPr="001C5049" w:rsidRDefault="007478E0" w:rsidP="00801458">
            <w:pPr>
              <w:rPr>
                <w:rFonts w:ascii="Times New Roman" w:hAnsi="Times New Roman" w:cs="Times New Roman"/>
              </w:rPr>
            </w:pPr>
            <w:r w:rsidRPr="001C504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1C504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C504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351713"/>
      <w:r w:rsidRPr="001C504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1C5049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C5049" w:rsidRPr="001C5049" w14:paraId="18C1A24A" w14:textId="77777777" w:rsidTr="000814E4">
        <w:tc>
          <w:tcPr>
            <w:tcW w:w="562" w:type="dxa"/>
          </w:tcPr>
          <w:p w14:paraId="73848CA6" w14:textId="77777777" w:rsidR="001C5049" w:rsidRPr="001C5049" w:rsidRDefault="001C5049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F14B71D" w14:textId="77777777" w:rsidR="001C5049" w:rsidRPr="001C5049" w:rsidRDefault="001C5049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C504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DCB839B" w14:textId="77777777" w:rsidR="001C5049" w:rsidRPr="001C5049" w:rsidRDefault="001C504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C504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351714"/>
      <w:r w:rsidRPr="001C504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C504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C504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C5049" w14:paraId="0267C479" w14:textId="77777777" w:rsidTr="00801458">
        <w:tc>
          <w:tcPr>
            <w:tcW w:w="2500" w:type="pct"/>
          </w:tcPr>
          <w:p w14:paraId="37F699C9" w14:textId="77777777" w:rsidR="00B8237E" w:rsidRPr="001C504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504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C504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504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C5049" w14:paraId="3F240151" w14:textId="77777777" w:rsidTr="00801458">
        <w:tc>
          <w:tcPr>
            <w:tcW w:w="2500" w:type="pct"/>
          </w:tcPr>
          <w:p w14:paraId="61E91592" w14:textId="61A0874C" w:rsidR="00B8237E" w:rsidRPr="001C5049" w:rsidRDefault="00B8237E" w:rsidP="00801458">
            <w:pPr>
              <w:rPr>
                <w:rFonts w:ascii="Times New Roman" w:hAnsi="Times New Roman" w:cs="Times New Roman"/>
              </w:rPr>
            </w:pPr>
            <w:r w:rsidRPr="001C504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1C5049" w:rsidRDefault="005C548A" w:rsidP="00801458">
            <w:pPr>
              <w:rPr>
                <w:rFonts w:ascii="Times New Roman" w:hAnsi="Times New Roman" w:cs="Times New Roman"/>
              </w:rPr>
            </w:pPr>
            <w:r w:rsidRPr="001C504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1C5049" w14:paraId="6D424906" w14:textId="77777777" w:rsidTr="00801458">
        <w:tc>
          <w:tcPr>
            <w:tcW w:w="2500" w:type="pct"/>
          </w:tcPr>
          <w:p w14:paraId="6C0F18BA" w14:textId="77777777" w:rsidR="00B8237E" w:rsidRPr="001C5049" w:rsidRDefault="00B8237E" w:rsidP="00801458">
            <w:pPr>
              <w:rPr>
                <w:rFonts w:ascii="Times New Roman" w:hAnsi="Times New Roman" w:cs="Times New Roman"/>
              </w:rPr>
            </w:pPr>
            <w:r w:rsidRPr="001C5049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1A348E42" w14:textId="77777777" w:rsidR="00B8237E" w:rsidRPr="001C5049" w:rsidRDefault="005C548A" w:rsidP="00801458">
            <w:pPr>
              <w:rPr>
                <w:rFonts w:ascii="Times New Roman" w:hAnsi="Times New Roman" w:cs="Times New Roman"/>
              </w:rPr>
            </w:pPr>
            <w:r w:rsidRPr="001C5049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</w:tbl>
    <w:p w14:paraId="6EB485C6" w14:textId="6A0F7BEC" w:rsidR="00C23E7F" w:rsidRPr="001C504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35171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B656AB" w14:textId="77777777" w:rsidR="0032483D" w:rsidRDefault="0032483D" w:rsidP="00315CA6">
      <w:pPr>
        <w:spacing w:after="0" w:line="240" w:lineRule="auto"/>
      </w:pPr>
      <w:r>
        <w:separator/>
      </w:r>
    </w:p>
  </w:endnote>
  <w:endnote w:type="continuationSeparator" w:id="0">
    <w:p w14:paraId="67358B93" w14:textId="77777777" w:rsidR="0032483D" w:rsidRDefault="0032483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7FDB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835267" w14:textId="77777777" w:rsidR="0032483D" w:rsidRDefault="0032483D" w:rsidP="00315CA6">
      <w:pPr>
        <w:spacing w:after="0" w:line="240" w:lineRule="auto"/>
      </w:pPr>
      <w:r>
        <w:separator/>
      </w:r>
    </w:p>
  </w:footnote>
  <w:footnote w:type="continuationSeparator" w:id="0">
    <w:p w14:paraId="4B78119D" w14:textId="77777777" w:rsidR="0032483D" w:rsidRDefault="0032483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45362"/>
    <w:rsid w:val="0016180F"/>
    <w:rsid w:val="00164858"/>
    <w:rsid w:val="00181C12"/>
    <w:rsid w:val="0018274C"/>
    <w:rsid w:val="00194175"/>
    <w:rsid w:val="001C5049"/>
    <w:rsid w:val="001D06D9"/>
    <w:rsid w:val="00205002"/>
    <w:rsid w:val="002053A5"/>
    <w:rsid w:val="00207FDB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2483D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04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04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3%D0%BF%D1%80%D0%B0%D0%B2%D0%BB%D0%B5%D0%BD%D0%B8%D0%B5,%20%D0%BE%D1%80%D0%B8%D0%B5%D0%BD%D1%82%D0%B8%D1%80%D0%BE%D0%B2%D0%B0%D0%BD%D0%BD%D0%BE%D0%B5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0%D0%B0%D0%B7%D1%80%D0%B0%D0%B1%D0%BE%D1%82%D0%BA%D0%B0%20%D0%BA%D0%BE%D1%80%D0%BF%D0%BE%D1%80%D0%B0%D1%82%D0%B8%D0%B2%D0%BD%D0%BE%D0%B9%20%D1%81%D1%82%D1%80%D0%B0%D1%82%D0%B5%D0%B3%D0%B8%D0%B8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strategicheskoe-upravlenie-stoimostyu-kompanii-568044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ocenka-i-upravlenie-stoimostyu-biznesa-56098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33E2FA-A27D-4A07-BD2C-8FFC6177B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3525</Words>
  <Characters>20095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